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3A6" w:rsidRPr="008423A6" w:rsidRDefault="008423A6" w:rsidP="008423A6">
      <w:pPr>
        <w:jc w:val="center"/>
        <w:rPr>
          <w:rFonts w:ascii="Times New Roman" w:hAnsi="Times New Roman" w:cs="Times New Roman"/>
          <w:b/>
          <w:lang w:val="lt-LT"/>
        </w:rPr>
      </w:pPr>
      <w:r w:rsidRPr="008423A6">
        <w:rPr>
          <w:rFonts w:ascii="Times New Roman" w:hAnsi="Times New Roman" w:cs="Times New Roman"/>
          <w:b/>
          <w:lang w:val="lt-LT"/>
        </w:rPr>
        <w:t>Paslaugų teikimo SUTARTIS</w:t>
      </w:r>
    </w:p>
    <w:p w:rsidR="008423A6" w:rsidRPr="008423A6" w:rsidRDefault="008423A6" w:rsidP="008423A6">
      <w:pPr>
        <w:jc w:val="center"/>
        <w:rPr>
          <w:rFonts w:ascii="Times New Roman" w:hAnsi="Times New Roman" w:cs="Times New Roman"/>
          <w:b/>
          <w:lang w:val="lt-LT"/>
        </w:rPr>
      </w:pPr>
      <w:r w:rsidRPr="008423A6">
        <w:rPr>
          <w:rFonts w:ascii="Times New Roman" w:hAnsi="Times New Roman" w:cs="Times New Roman"/>
          <w:b/>
          <w:lang w:val="lt-LT"/>
        </w:rPr>
        <w:t>dėl reklaminės informacijos paskelbimo interneto svetainėje www.here-food.com</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Ribotos atsakomybės bendrovė "</w:t>
      </w:r>
      <w:r w:rsidRPr="008423A6">
        <w:rPr>
          <w:rFonts w:ascii="Times New Roman" w:eastAsia="Arial" w:hAnsi="Times New Roman" w:cs="Times New Roman"/>
          <w:lang w:val="lt-LT" w:eastAsia="en-GB"/>
        </w:rPr>
        <w:t>Restos</w:t>
      </w:r>
      <w:r w:rsidRPr="008423A6">
        <w:rPr>
          <w:rFonts w:ascii="Times New Roman" w:hAnsi="Times New Roman" w:cs="Times New Roman"/>
          <w:lang w:val="lt-LT"/>
        </w:rPr>
        <w:t xml:space="preserve"> ", toliau vadinama "Paslaugų teikėjas", kuriai atstovauja direktorė K. Davidovska</w:t>
      </w:r>
      <w:r w:rsidRPr="008423A6">
        <w:rPr>
          <w:rFonts w:ascii="Times New Roman" w:hAnsi="Times New Roman" w:cs="Times New Roman"/>
          <w:lang w:val="lt-LT"/>
        </w:rPr>
        <w:t>ja</w:t>
      </w:r>
      <w:r w:rsidRPr="008423A6">
        <w:rPr>
          <w:rFonts w:ascii="Times New Roman" w:hAnsi="Times New Roman" w:cs="Times New Roman"/>
          <w:lang w:val="lt-LT"/>
        </w:rPr>
        <w:t>, veikdama vadovaujantis Įstatais, sudaro šią sutartį (toliau - Sutartis) su bet kuriuo asmeniu, toliau vadinamu "Klientu”.</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Klientas pagal šią sutartį</w:t>
      </w:r>
      <w:r w:rsidRPr="008423A6">
        <w:rPr>
          <w:rFonts w:ascii="Times New Roman" w:hAnsi="Times New Roman" w:cs="Times New Roman"/>
          <w:lang w:val="lt-LT"/>
        </w:rPr>
        <w:t xml:space="preserve"> yra juridinis arba fizinis asmuo, vykdantis ūkinę veiklą viešojo maitinimo srityje ir yra sudaręs šią sutartį.</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Sutartis yra susitarimas dėl atlygintinų paslaugų teikimo skelbiant  Kliento reklaminę informaciją interneto svetainėje ir reglamentuoja šių paslaugų teikimo tvarką bei Šalių įsipareigojimus.</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Šios Sutarties tekstą Paslaugų teikėjas patalpina interneto svetainėje ________________.</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center"/>
        <w:rPr>
          <w:rFonts w:ascii="Times New Roman" w:hAnsi="Times New Roman" w:cs="Times New Roman"/>
          <w:b/>
          <w:lang w:val="lt-LT"/>
        </w:rPr>
      </w:pPr>
      <w:r w:rsidRPr="008423A6">
        <w:rPr>
          <w:rFonts w:ascii="Times New Roman" w:hAnsi="Times New Roman" w:cs="Times New Roman"/>
          <w:b/>
          <w:lang w:val="lt-LT"/>
        </w:rPr>
        <w:t>Sąvokos ir sutrumpinimai, vartojami šioje Sutartyje:</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Svetainė</w:t>
      </w:r>
      <w:r w:rsidRPr="008423A6">
        <w:rPr>
          <w:rFonts w:ascii="Times New Roman" w:hAnsi="Times New Roman" w:cs="Times New Roman"/>
          <w:lang w:val="lt-LT"/>
        </w:rPr>
        <w:t xml:space="preserve"> – </w:t>
      </w:r>
      <w:r w:rsidRPr="008423A6">
        <w:rPr>
          <w:rFonts w:ascii="Times New Roman" w:hAnsi="Times New Roman" w:cs="Times New Roman"/>
          <w:i/>
          <w:lang w:val="lt-LT"/>
        </w:rPr>
        <w:t>web site</w:t>
      </w:r>
      <w:r w:rsidRPr="008423A6">
        <w:rPr>
          <w:rFonts w:ascii="Times New Roman" w:hAnsi="Times New Roman" w:cs="Times New Roman"/>
          <w:lang w:val="lt-LT"/>
        </w:rPr>
        <w:t xml:space="preserve"> informacijos šaltinis www.here-food.com ir programos/aplikacijos mobiliems telefonams  </w:t>
      </w:r>
      <w:r w:rsidRPr="008423A6">
        <w:rPr>
          <w:rFonts w:ascii="Times New Roman" w:eastAsia="Times New Roman" w:hAnsi="Times New Roman" w:cs="Times New Roman"/>
          <w:lang w:val="lt-LT" w:eastAsia="ru-RU"/>
        </w:rPr>
        <w:t xml:space="preserve">Here is Food, kurių pagalba galima </w:t>
      </w:r>
      <w:r w:rsidRPr="008423A6">
        <w:rPr>
          <w:rFonts w:ascii="Times New Roman" w:hAnsi="Times New Roman" w:cs="Times New Roman"/>
          <w:lang w:val="lt-LT"/>
        </w:rPr>
        <w:t>iš anksto arba esamu metu užsakyti maistą, rezervuoti staliuką visose atitinkamoje Interneto svetainėje registruose įstaigose.</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Hipersaitai</w:t>
      </w:r>
      <w:r w:rsidRPr="008423A6">
        <w:rPr>
          <w:rFonts w:ascii="Times New Roman" w:hAnsi="Times New Roman" w:cs="Times New Roman"/>
          <w:lang w:val="lt-LT"/>
        </w:rPr>
        <w:t xml:space="preserve"> - Kliento svetainės adresas, kuris bus paskelbtas atskirame naršyklės lange spustelėjus Kliento reklaminę informaciją.</w:t>
      </w:r>
    </w:p>
    <w:p w:rsidR="008423A6" w:rsidRPr="008423A6" w:rsidRDefault="008423A6" w:rsidP="008423A6">
      <w:pPr>
        <w:jc w:val="both"/>
        <w:rPr>
          <w:rFonts w:ascii="Times New Roman" w:hAnsi="Times New Roman" w:cs="Times New Roman"/>
          <w:b/>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Reklaminė informacija</w:t>
      </w:r>
      <w:r w:rsidRPr="008423A6">
        <w:rPr>
          <w:rFonts w:ascii="Times New Roman" w:hAnsi="Times New Roman" w:cs="Times New Roman"/>
          <w:lang w:val="lt-LT"/>
        </w:rPr>
        <w:t xml:space="preserve"> – svetainėje paskelbti tekstiniai skelbimai, grafinė ar kita informacija, reklaminė juosta (baneriai) ir kita informacija apie Klientą arba jo realizuojamas prekes, teikiamas paslaugas, atliekamą darbą. Reklaminė informacija apima taip pat hipersaitus.</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Reklaminė informacija</w:t>
      </w:r>
      <w:r w:rsidRPr="008423A6">
        <w:rPr>
          <w:rFonts w:ascii="Times New Roman" w:hAnsi="Times New Roman" w:cs="Times New Roman"/>
          <w:lang w:val="lt-LT"/>
        </w:rPr>
        <w:t xml:space="preserve"> - Kliento reklaminė informacija grafiniu ir (arba) tekstiniu formatu.</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Vartotojas</w:t>
      </w:r>
      <w:r w:rsidRPr="008423A6">
        <w:rPr>
          <w:rFonts w:ascii="Times New Roman" w:hAnsi="Times New Roman" w:cs="Times New Roman"/>
          <w:lang w:val="lt-LT"/>
        </w:rPr>
        <w:t xml:space="preserve"> - interneto puslapyje esančių informacinių išteklių lankytojas. </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 xml:space="preserve">Paslaugų naudotojas </w:t>
      </w:r>
      <w:r w:rsidRPr="008423A6">
        <w:rPr>
          <w:rFonts w:ascii="Times New Roman" w:hAnsi="Times New Roman" w:cs="Times New Roman"/>
          <w:lang w:val="lt-LT"/>
        </w:rPr>
        <w:t>(pakeistas pavadinimas, nes Klientas sutartyje vartojamas kaip šios sutarties kita šalis) – sandorį sudaryti galintis asmuo, įvedantis reikalingus duomenis Svetainės bet kurioje registracijos formoje, besinaudojantis ir (arba) ketinantis pasinaudoti paslaugomis pagal sudarytą Sutartį.</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b/>
          <w:lang w:val="lt-LT"/>
        </w:rPr>
        <w:t>Sąskaita-ataskaita už suteiktas paslaugas</w:t>
      </w:r>
      <w:r w:rsidRPr="008423A6">
        <w:rPr>
          <w:rFonts w:ascii="Times New Roman" w:hAnsi="Times New Roman" w:cs="Times New Roman"/>
          <w:lang w:val="lt-LT"/>
        </w:rPr>
        <w:t xml:space="preserve"> – Paslaugų teikėjo pateikiama sąskaita už per tam tikrą laikotarpį suteiktas paslaugas ir jų kaina pagal šią Sutartį.</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lastRenderedPageBreak/>
        <w:t xml:space="preserve"> 1. SUTARTIES OBJEKTAS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1.1. Paslaugų teikėjas, gavęs Kliento užsakymą, įsipareigoja teikti paslaugas skelbiant Kliento reklaminę informaciją internetinėje svetainėje www.here-food.com, teikti kitas paslaugas vadovaujantis šioje Sutartyje nustatyta tvarka ir sąlygomis, o Klientas įsipareigoja priimti Paslaugų teikėjo suteiktas paslaugas ir sumokėti už jas šioje Sutartyje nustatytais terminais ir sąlygomis.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1.2. Prireikus, Paslaugų teikėjas, susitaręs su Klientu, gali suteikti kitas papildomas paslaugas, įskaitant konsultacines paslaugas, už papildomą mokestį.</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1.3. Suteiktų paslaugų pavadinimas, paslaugų teikimo laikas ir kaina yra nurodomi Kainų derinimo sąskaitose-ataskaitose. Dėl papildomų paslaugų ir jų kainų Šalys susitaria papildomai prieš pradedant teikti šias paslaugas. Dėl papildomų paslaugų teikimo ir jų kainų Šalys susitaria komunikuodamos elektroniniu paštu.</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2. SUTARTIES SUDARYMO TVARKA</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2.1. Šia sutartimi Paslaugų teikėjas įsipareigoja teikti neapibrėžtam asmenų (Klientų) ratui, kurie kreipėsi į Paslaugų teikėją, paslaugas skelbiant reklaminę informaciją.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2.2. Šios Sutarties teksto viešas paskelbimas svetainėje www.here-food.com yra Paslaugų tiekėjo viešas pasiūlymas (viešoji oferta), skirtas neribotam asmenų ratui siūlant sudaryti šią Sutartį.</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2.3. Šios Sutarties sudarymas yra Kliento prisijungimas prie šios Sutarties, t. y. Kliento sutikimas (akceptas) su šios Sutarties nustatytomis sąlygomis be jokių papildomų sąlygų, išimčių ir išlygų.</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2.4. Kliento sutikimo (akcepto) su šios Sutarties nustatytomis sąlygomis faktą įrodo Kliento įvykdytas sumokėjimas už jo užsakytas ir Paslaugų teikėjo suteiktas paslaugas šioje Sutartyje nustatyta tvarka ir sąlygomis.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2.5. Sutartyje nustatyta tvarka gavus akceptą, ši  Sutartis laikoma sudaryta paprasta rašytine forma </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3. ŠALIŲ TEISĖS IR PAREIGOS</w:t>
      </w:r>
    </w:p>
    <w:p w:rsidR="008423A6" w:rsidRPr="008423A6" w:rsidRDefault="008423A6" w:rsidP="008423A6">
      <w:pPr>
        <w:jc w:val="both"/>
        <w:rPr>
          <w:rFonts w:ascii="Times New Roman" w:hAnsi="Times New Roman" w:cs="Times New Roman"/>
          <w:u w:val="single"/>
          <w:lang w:val="lt-LT"/>
        </w:rPr>
      </w:pPr>
      <w:r w:rsidRPr="008423A6">
        <w:rPr>
          <w:rFonts w:ascii="Times New Roman" w:hAnsi="Times New Roman" w:cs="Times New Roman"/>
          <w:u w:val="single"/>
          <w:lang w:val="lt-LT"/>
        </w:rPr>
        <w:t>3.1. Paslaugų teikėjas įsipareigoja:</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3.1.1. teikti Klientui paslaugas pagal šalių suderintas apimtis ir terminais, nustatytais Kainų derinimo sąskaitose-ataskaitose ar kitame analogiškame dokumente, skirtame apmokėjimui už Paslaugų teikėjo suteiktas paslaugas.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3.1.2. esant poreikiui, darbo dienomis nuo 9.00 iki 18.00 val. teikti Klientui konsultacinę pagalbą reklaminės informacijos paskelbimo ar jos pakeitimo klausimais;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3.1.3. Sutartyje nustatytais terminais ir tvarka</w:t>
      </w:r>
      <w:r w:rsidRPr="008423A6">
        <w:rPr>
          <w:rFonts w:ascii="Times New Roman" w:hAnsi="Times New Roman" w:cs="Times New Roman"/>
          <w:highlight w:val="cyan"/>
          <w:lang w:val="lt-LT"/>
        </w:rPr>
        <w:t xml:space="preserve"> </w:t>
      </w:r>
      <w:r w:rsidRPr="008423A6">
        <w:rPr>
          <w:rFonts w:ascii="Times New Roman" w:hAnsi="Times New Roman" w:cs="Times New Roman"/>
          <w:lang w:val="lt-LT"/>
        </w:rPr>
        <w:t>pateikti Klientui suteiktų paslaugų priėmimo – perdavimo aktą;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3.1.4. suteikti Klientui prieigą prie svetainėje paskelbtos reklaminės informacijos sutartinių santykių su Paslaugų teikėju galiojimo metu;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3.1.5. kontroliuoti Paslaugų naudotojų naudojamą informacijos šaltinį, tvarkyti maisto (patiekalų) ir gėrimų užsakymų, maisto pristatymo ir išsinešimo paslaugų, staliuko rezervavimo ir staliuko rezervavimo kartu su iš anksto užsakytais patiekalais paslaugų apskaitą.</w:t>
      </w:r>
    </w:p>
    <w:p w:rsidR="008423A6" w:rsidRPr="008423A6" w:rsidRDefault="008423A6" w:rsidP="008423A6">
      <w:pPr>
        <w:jc w:val="both"/>
        <w:rPr>
          <w:rFonts w:ascii="Times New Roman" w:hAnsi="Times New Roman" w:cs="Times New Roman"/>
          <w:u w:val="single"/>
          <w:lang w:val="lt-LT"/>
        </w:rPr>
      </w:pPr>
      <w:r w:rsidRPr="008423A6">
        <w:rPr>
          <w:rFonts w:ascii="Times New Roman" w:hAnsi="Times New Roman" w:cs="Times New Roman"/>
          <w:u w:val="single"/>
          <w:lang w:val="lt-LT"/>
        </w:rPr>
        <w:lastRenderedPageBreak/>
        <w:t>3.2. Paslaugų teikėjas turi teisę:</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3.2.1. nepradėti teikti arba sustabdyti paslaugų teikimą, taip pat atsisakyti vykdyti Sutartį ir reikalauti atlyginti jo patirtas išlaidas ir nuostolius tais atvejais, kai Kliento įsipareigojimų nevykdymas neleidžia įgyvendinti šios Sutarties, taip pat vadovaujantis šios Sutarties nuostatomis Klientui delsiant atsiskaityti ar Klientui nepateikus būtinos informacijos.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3.2.2. atidėti reklaminės informacijos paskelbimo terminą tokiam terminui, kiek užtruko reklaminės medžiagos derinimo darbai su Klientu.</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3.2.3. atsisakyti paskelbti Kliento reklaminę informaciją, kurioje yra duomenys arba nuoroda į duomenis, prieštaraujančius Paslaugų teikėjo registracijos vietoje galiojantiems teisės aktams. Paslaugų teikėjas neprivalo tikrinti Kliento reklaminės informacijos atitikimo Paslaugų teikėjo registracijos vietoje galiojantiems teisės aktams.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3.2.4. atsisakyti paskelbti Kliento reklaminę informaciją, kai Klientas vykdo panašią veiklą kaip Paslaugų teikėjas;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3.2.5. pašalinti bet kokią Kliento informaciją, paskelbtą svetainėje, jei Klientas neapmokėjo už paslaugas;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3.2.6. vienašališkai keisti paslaugų kainas, informuojant apie tai Klientą. Informavimas gali būti vykdomas įvairiais būdais, taip pat siunčiant pranešimą elektroniniu paštu arba paskelbus apie tai svetainėje;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3.2.7. vienašališkai keisti šią Sutartį. Sutarties pakeitimai įsigalioja po 30 dienų nuo jų paskelbimo interneto svetainėje.</w:t>
      </w:r>
    </w:p>
    <w:p w:rsidR="008423A6" w:rsidRPr="008423A6" w:rsidRDefault="008423A6" w:rsidP="008423A6">
      <w:pPr>
        <w:jc w:val="both"/>
        <w:rPr>
          <w:rFonts w:ascii="Times New Roman" w:hAnsi="Times New Roman" w:cs="Times New Roman"/>
          <w:u w:val="single"/>
          <w:lang w:val="lt-LT"/>
        </w:rPr>
      </w:pPr>
      <w:r w:rsidRPr="008423A6">
        <w:rPr>
          <w:rFonts w:ascii="Times New Roman" w:hAnsi="Times New Roman" w:cs="Times New Roman"/>
          <w:u w:val="single"/>
          <w:lang w:val="lt-LT"/>
        </w:rPr>
        <w:t>3.3. Klientas įsipareigoja:</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3.3.1. registruodamasis Paslaugų teikėjo interneto svetainėje pateiki patikimą, teisės aktams neprieštaraujančią informaciją;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3.3.2. sumokėti Paslaugų teikėjui už suteiktas paslaugas pagal Sąskaitose-ataskaitose už suteiktas paslaugas nustatytą tvarką, dydį ir terminus;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3.3.3. užtikrinti gautos iš Paslaugų teikėjo ar tapusios žinoma vykdant Sutartį konfidencialios informacijos slaptumą ir neviešinimą;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3.3.4. pateikti Paslaugų teikėjui Kliento valstybinio registravimo pažymėjimo ir įstatų kopiją, Kliento licenciją, jei Kliento veikla licencijuojama, sertifikatų kopijas, jei reklamuojamos sertifikuojamos prekės (darbai, paslaugos) ir kiti dokumentai vadovaujantis Paslaugų teikėjo registracijos vietoje galiojančiais teisės aktais;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3.3.5. užtikrinti, kai svetainėje paskelbiamas hiperteksto saitas nurodant Kliento informacinį šaltinį, kad šiame šaltinyje būtų pateikta pilna informacija apie Kliento pavadinimą, jo organizacinę-teisinę formą, mokesčių mokėtojo registracijos numerį, licencijas, sertifikatus, informaciją apie registraciją Komerciniame/Prekybos registre arba Buitinių paslaugų registre, taip pat kitą informaciją, duomenis ir dokumentus pagal Paslaugų teikėjo registracijos vietoje galiojančius teisės aktus.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Jei nesilaikoma šios pareigos, Klientas asmeniškai atsako pagal Paslaugų teikėjo registracijos vietoje galiojančius teisės aktus.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3.3.6. per 5 darbo dienas pasirašyti Paslaugų teikėjo pateiktą Sąskaitą-ataskaitą už suteiktas paslaugas arba pateikti motyvuotą atsisakymą pasirašyti;</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lastRenderedPageBreak/>
        <w:t>3.3.7. gavus Paslaugų teikėjo pranešimą apie prekybos teisinius santykius, reklamos ir / arba vartotojų teisių apsaugą reglamentuojančių teisės aktų pažeidimą, pašalinti pažeidimus per tris (3) darbo dienas.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Klientui neįvykdžius minėtos pareigos, Paslaugų teikėjas turi teisę vienašališkai nutraukti Sutartį, o Klientas privalo atlyginti Paslaugų teikėjui patirtą žalą ir prarastą pelną.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3.3.8. pranešti Paslaugų teikėjui elektroniniu paštu apie informacijos skelbimo sustabdymą ar nutraukimą ne mažiau nei prieš dešimt (10) kalendorinių dienų iki kito informacijos paskelbimo termino.</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3.4. </w:t>
      </w:r>
      <w:r w:rsidRPr="008423A6">
        <w:rPr>
          <w:rFonts w:ascii="Times New Roman" w:hAnsi="Times New Roman" w:cs="Times New Roman"/>
          <w:u w:val="single"/>
          <w:lang w:val="lt-LT"/>
        </w:rPr>
        <w:t>Klientas turi teisę:</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3.4.1. patikrinti Paslaugų teikėjo teikiamų paslaugų eigą ir kokybę, nesikišant į jo vykdomą ūkinę veiklą;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3.4.2. telefonu arba elektroniniais ryšiais gauti iš Paslaugų teikėjo konsultacijas, susijusias su reklaminės informacijos skelbimu.</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4.PASLAUGŲ KAINA IR MOKĖJIMO TVARKA</w:t>
      </w:r>
    </w:p>
    <w:p w:rsidR="008423A6" w:rsidRPr="008423A6" w:rsidRDefault="008423A6" w:rsidP="008423A6">
      <w:pPr>
        <w:jc w:val="both"/>
        <w:rPr>
          <w:rFonts w:ascii="Times New Roman" w:hAnsi="Times New Roman" w:cs="Times New Roman"/>
          <w:i/>
          <w:lang w:val="lt-LT"/>
        </w:rPr>
      </w:pPr>
      <w:r w:rsidRPr="008423A6">
        <w:rPr>
          <w:rFonts w:ascii="Times New Roman" w:hAnsi="Times New Roman" w:cs="Times New Roman"/>
          <w:lang w:val="lt-LT"/>
        </w:rPr>
        <w:t xml:space="preserve">4.1. Paslaugų kaina nustatoma pagal Paslaugų teikėjo taikomus tarifus, kurie nurodomi interneto svetainėje. Paslaugų teikėjas turi teisę vienašališkai keisti paslaugų teikimo tarifus. Paslaugų kaina negali keistis dažniau nei kas 30 dienų.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4.2. Už faktiškai suteiktas ir trečiųjų asmenų, kurie pasinaudojo svetaine, apmokėtas paslaugas Klientas sumoka 100% kainos Paslaugų teikėjo valstybės valiuta, išskyrus atvejus, kai kitos mokėjimo sąlygos buvo suderintos Kainų derinimo sąskaitoje-ataskaitoje.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Šalys susitaria dėl mokėjimo terminų kainų derinimo sąskaitoje-ataskaitoje.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4.3. Sąskaita-ataskaita už suteiktas paslaugas pateikiama Klientui apmokėti už per mėnesį faktiškai suteiktas paslaugas iki sekančio mėnesio 10 (dešimtos) dienos. Sąskaita-ataskaita už suteiktas paslaugas išrašoma paskutinę einamojo mėnesio dieną.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4.4. Klientui vėluojant apmokėti už suteiktas paslaugas pagal pateiktą sąskaitą-ataskaitą už suteiktas paslaugas ir šiuo laikotarpiu pasikeitus Paslaugų teikėjo tarifams, Paslaugų teikėjas turi teisę reikalauti iš Kliento apmokėti už paslaugas pagal naujus tarifus. Jei Klientas atsisako apmokėti už paslaugas pagal naujus tarifus, Paslaugų teikėjas turi teisę atsisakyti teikti paslaugas.</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5. SUTEIKTŲTŲ PASLAUGŲ TEIKIMAS-PRIĖMIMAS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5.1. Suteiktas paslaugas patvirtina Paslaugų teikėjo Sąskaitos-ataskaitos už suteiktas paslaugas pateikimas Klientui elektroninio ryšio priemonėmis (siunčiant iš Paslaugų teikėjo elektroninio adreso į Kliento elektroninį adresą, nurodytą Sutarties rekvizituose. Paslaugų teikėjo elektroninis adresas laikomas bet kuris elektroninis adresas su domeno vardo here-food.com, esantis po simbolio @) naudojant faksimilinį parašą, jį atkuriant mechaniniu ar kitu kopijavimo būdu, elektroninį parašą ar rašytinį parašą, ne vėliau kaip iki 10 (dešimtos) dienos mėnesio, einančio po to mėnesio, kai buvo faktiškai suteiktos paslaugos.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5.2. Klientas sutinka, kad Paslaugų teikėjas vienašališkai sudaro Sąskaitą-ataskaitą už suteiktas paslaugas vadovaujantis galiojančiais Paslaugų teikėjo registracijos vietoje teisės aktais.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lastRenderedPageBreak/>
        <w:t>5.3. Paslaugų teikėjui pateikus Sąskaitą-ataskaitą už suteiktas paslaugas, Klientas įsipareigoja išanalizuoti, pasirašyti ir apmokėti sąskaitą per 5 darbo dienas arba per tą patį laikotarpį pateikti motyvuotus prieštaravimus.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5.4. Klientui nepasirašius Sąskaitos-ataskaitos už suteiktas paslaugas ar nepateikus motyvuotų prieštaravimų per Sutarties 5.3. punkte nustatytą terminą, paslaugos laikomos tinkamai suteiktos bei priimtos Kliento visa apimtimi be jokių prieštaravimų. Šiuo atveju paslaugų priėmimo data laikoma paskutinė apmokėjimo termino, nustatyto Sutartyje pasirašyti Sąskaitą-ataskaitą už suteiktas paslaugas, diena. </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6. ŠALIŲ ATSAKOMYBĖ</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6.1. Šalys pažeidusios šios Sutarties sąlygas atsako vadovaujantis Paslaugų teikėjo registracijos vietoje galiojančiais teisės aktais ir šios Sutarties nuostatomis.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6.2. Klientui pažeidus apmokėjimo už paslaugas terminus, Paslaugų teikėjas turi teisę reikalauti iš Kliento sumokėti 0,2% dydžio delspinigius nuo neapmokėtos (laiku nesumokėtos) paslaugų kainos už kiekvieną uždelstą dieną.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6.3. Jei Klientas turi kokių nors pretenzijų dėl paslaugų teikimo skelbiant reklaminę informaciją, Paslaugų teikėjas privalo pašalinti el. paštu atsiųstame Kliento rašytiniame pranešime nurodytus trūkumus. Šalys nustato trūkumų šalinimo terminą elektroninės korespondencijos pagalba. Šalims nesutarus dėl trūkumų šalinimo termino, laikoma, kad šis terminas yra lygus septynioms (7) darbo dienoms ir prasideda nuo to momento, kai Paslaugų teikėjas gauna Kliento pranešimą.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6.4. Šalys nėra atsakingos (visiškai ar iš dalies) dėl savo pareigų neįvykdymo ar netinkamo vykdymo, jei šių pareigų negalima buvo įvykdyti dėl nenugalimos jėgos, priėmus draudimus arba apribojimus nustatančius norminius teisės aktus, dėl žemės drebėjimo, potvynio ir / ar kitų stichinių nelaimių, eismo nelaimių ir kitų aplinkybių, kurios atsirado po Sutarties sudarymo ir kurių Šalys negalėjo numatyti ar užkirsti joms kelią priimtinomis priemonėmis (force majeure).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6.5. Paslaugų teikėjas nėra atsakingas už Kliento pateiktos paskelbti interneto svetainėje reklaminės informacijos turinį bei už informacijos turinį, kuris patalpintas Kliento informaciniuose ištekliuose.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6.6. Klientas prisiima visą atsakomybę už galimus intelektinės nuosavybės teises saugančių ir kitų Paslaugų teikėjo registracijos vietoje galiojančių teisės aktų normų pažeidimus, susijusius su reklaminės informacijos pateikimu Paslaugų teikėjo svetainėje.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6.7. Klientas prisiima visą atsakomybę už turėjimą valstybinių registracijos pažymėjimų, visų teisės aktuose reikalaujamų licencijų, sertifikatų, valstybinės institucijų suteiktų leidimų vykdyti reklamuojamą veiklą (vykdyti reklamuojamų prekių realizaciją), taip pat turėjimą leidimų reklamuoti Kliento gaminamas prekes, darbus, paslaugas Svetainėje.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6.8. Paslaugų teikėjui gavus valstybės institucijų arba trečiųjų asmenų pretenzijas, Klientas privalo nedelsiant pateikti dokumentus bei kitus įrodymus, patvirtinančius Kliento autorines teises į reklaminę informaciją ir kitus dokumentus, patvirtinančius, kad buvo paisoma teisės aktų reikalavimų ir trečiųjų asmenų teisių.</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6.9. Klientas turi atlyginti Paslaugų teikėjui visus nuostolius, kuriuos patyrė Paslaugų teikėjas  svetainėje paskelbdamas reklaminę informaciją, kuri prieštarauja Paslaugų teikėjo registracijos vietoje galiojantiems teisės aktams ir trečiųjų asmenų teisėms, per 5 (penkias) banko darbo dienas nuo pretenzijos gavimo dienos.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lastRenderedPageBreak/>
        <w:t>6.10. Paslaugų teikėjas neatsako už Kliento pateiktas pretenzijas dėl interneto ryšio kokybe, susijusio su interneto paslaugų teikėjų užtikrinama tinklo kokybe, dėl Kliento techninės ir programinės įrangos funkcionavimo ir kitų aplinkybių, nepriklausančių nuo Paslaugų teikėjo kompetencijos.</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7. GINČŲ SPRENDIMO TVARKA</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7.1. Visi ginčai ir nesutarimai, kylantys įgyvendinant šią Sutartį, sprendžiami derybų būdu, o ginčus ir nesutarimus, kurių neįmanoma išspręsti, nagrinėja Paslaugų teikėjo registracijos vietos teismai.</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7.2. Šalis, kuri mano, kad buvo pažeistos jos teisės pagal šią Sutartį, turi pateikti pretenziją kitai šaliai. Pretenzija laikoma tinkamai pateikta, jei ji pateikta kitai šaliai bet kokiu būdu, leidžiančiu nustatyti siuntėjo tapatybę ir korespondencijos pristatymo gavėjui faktą. Korespondencijos grąžinimas neradus gavėjo, netrukdo kreiptis į teismą. Pretenzijoje keliamus reikalavimus pagrindžiančių ir įrodančių dokumentų kopijas pateikti su pretenzija nėra būtina, jei šiuos dokumentus turi kita šalis.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7.3. Pretenziją gavusi Šalis per 10 (dešimt) darbo dienų nuo pretenzijos gavimo dienos raštu praneša kitai šaliai pretenzijos išnagrinėjimo rezultatus. Jei šalis per nustatytą terminą nepateikia atsakymo ar motyvuoto prieštaravimo  pretenzijai, tai vertinama kaip sutikimas su pateikta pretenzija ir joje nurodytomis aplinkybėmis.</w:t>
      </w: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8. KITOS SĄLYGOS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8.1. Visais Kitais atvejais, kurie nenumatyti šioje Sutartyje, Šalys vadovaujasi Paslaugų teikėjo registracijos vietos nacionaline teise.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8.2. Klientas negali naudoti Paslaugų teikėjo specialiai Klientui sukurtos tekstinės ir grafinės informacijos, skelbiamos svetainėje, be raštiško Paslaugų teikėjo leidimo.</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8.3. Faksimiliniu ar elektroniniu būdu gauti dokumentai turi juridinę galią, jei šių dokumentų originalai bus pateikti per 14 dienų nuo jų pasirašymo dienos.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8.4. Šios Sutarties Šalys patvirtina, kad dokumentai, patvirtinti Paslaugų teikėjo įgalioto asmens faksimiliniu parašu ir užantspauduoti su įrašu „Dokumentams“, įskaitant ir paslaugų priėmimo-perdavimo aktus, yra tinkamai pasirašyti, ir turi tokią pačią juridinę galią kaip ir dokumentai, užantspauduoti ir pasirašyti Paslaugų teikėjo įgalioto asmens rašytinio parašo būdu.</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8.5. Pasirašydamas šią Sutartį Klientas sutinka gauti iš Paslaugų teikėjo reklaminius ir informacinius pranešimus.  </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9. SUTARTIES GALIOJIMAS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9.1. Ši Sutartis laikoma sudaryta nuo to momento, kai Klientas užregistruoja reklaminę informaciją Paslaugų teikėjo interneto svetainėje www.here-food.com ir galioja tol, kol šalys vykdo savo įsipareigojimus.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9.2. Paslaugų teikėjas turi teisę keisti šios Sutarties sąlygas, įvesti naujas sąlygas arba papildyti šią Sutartį priedais be išankstinio Kliento įspėjimo. Klientas turi teisė be jokių papildomų neigiamų pasekmių nutraukti šią Sutartį, jei jo netenkina pasikeitusios Sutarties sąlygos. Klientas patvirtina, kad jam yra žinoma apie tokių Sutarties pakeitimų galimybę ir sutinka su tokiais galimais Sutarties pakeitimais.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lastRenderedPageBreak/>
        <w:t>9.3. Paslaugų teikėjas turi pranešti apie Sutarties teksto pakeitimus  ir / ar papildymus bei apie naują Sutarties teksto redakciją paskelbdamas apie tai svetainėje, nurodytoje Sutarties 2.2. punkte.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 xml:space="preserve">9.4. Šalys sutinka, kad jų tylėjimas (nepateikiant  rašytinio nesutikimo dėl Sutarties nuostatų pasikeitimo, įskaitant ir dėl pasikeitusių mokėjimo sąlygų) yra pripažįstamas kaip Kliento sutikimas su naujomis pasikeitusiomis Sutarties nuostatomis ar nauja Sutarties redakcija. </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9.5. Ši Sutartis gali būti nutraukta šalių sutarimu.</w:t>
      </w:r>
      <w:bookmarkStart w:id="0" w:name="_GoBack"/>
      <w:bookmarkEnd w:id="0"/>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9.6. Kiekviena šalis turi teisę vienašališkai nutraukti šią Sutartį, išsiunčiant kitai šaliai pranešimą elektroniniu paštu ne vėliau kaip likus 30 dienų iki planuojamos Sutarties nutraukimo datos.</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9.7. Esminė šios Sutarties pažeidimo sąlyga laikoma, jei Paslaugų teikėjas kelis kartus (du ar daugiau kartų per 12 mėnesių) iš valstybės kontroliuojančių institucijų gavo rašytinius pareiškimus dėl Kliento įvykdytų vartotojų teisių apsaugą ir/arba prekybos taisykles reglamentuojančių teisės aktų pažeidimų. Šiuo atveju Paslaugų teikėjas gali vienašališkai nutraukti Sutartį, o Klientas privalo atlyginti realią žalą ir negautą pelną, o Sutartis laikoma nutraukta nuo to momento, kai Klientas gauna pranešimą apie Sutarties nutraukimą.</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9.8. Klientas sutinka, kad Klientui savo iniciatyva vienašališkai nutraukus Sutartį arba Paslaugų teikėjo iniciatyva vienašališkai nutraukus Sutartį dėl Kliento veiksmų, pažeidžiančių šios Sutarties sąlygas ar galiojančius teisės aktus, Kliento sumokėti pinigai už paslaugas nėra gražinami ir net tuo atveju, kai apmokėtų paslaugų terminas dar nėra pasibaigęs.</w:t>
      </w: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lang w:val="lt-LT"/>
        </w:rPr>
      </w:pPr>
    </w:p>
    <w:p w:rsidR="008423A6" w:rsidRPr="008423A6" w:rsidRDefault="008423A6" w:rsidP="008423A6">
      <w:pPr>
        <w:jc w:val="both"/>
        <w:rPr>
          <w:rFonts w:ascii="Times New Roman" w:hAnsi="Times New Roman" w:cs="Times New Roman"/>
          <w:b/>
          <w:lang w:val="lt-LT"/>
        </w:rPr>
      </w:pPr>
      <w:r w:rsidRPr="008423A6">
        <w:rPr>
          <w:rFonts w:ascii="Times New Roman" w:hAnsi="Times New Roman" w:cs="Times New Roman"/>
          <w:b/>
          <w:lang w:val="lt-LT"/>
        </w:rPr>
        <w:t>10. ŠALIŲ REKVIZITAI</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10.1. Šalys sutinka Kliento rekvizitus pripažinti tą informaciją, kuri yra pateikiama registruojantis Paslaugų teikėjo interneto svetainėje.</w:t>
      </w:r>
    </w:p>
    <w:p w:rsidR="008423A6" w:rsidRPr="008423A6" w:rsidRDefault="008423A6" w:rsidP="008423A6">
      <w:pPr>
        <w:jc w:val="both"/>
        <w:rPr>
          <w:rFonts w:ascii="Times New Roman" w:hAnsi="Times New Roman" w:cs="Times New Roman"/>
          <w:lang w:val="lt-LT"/>
        </w:rPr>
      </w:pPr>
      <w:r w:rsidRPr="008423A6">
        <w:rPr>
          <w:rFonts w:ascii="Times New Roman" w:hAnsi="Times New Roman" w:cs="Times New Roman"/>
          <w:lang w:val="lt-LT"/>
        </w:rPr>
        <w:t>10.2. Paslaugų teikėjo rekvizitai:</w:t>
      </w:r>
    </w:p>
    <w:p w:rsidR="002A08A7" w:rsidRPr="008423A6" w:rsidRDefault="002A08A7">
      <w:pPr>
        <w:rPr>
          <w:rFonts w:ascii="Times New Roman" w:hAnsi="Times New Roman" w:cs="Times New Roman"/>
        </w:rPr>
      </w:pPr>
    </w:p>
    <w:sectPr w:rsidR="002A08A7" w:rsidRPr="00842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A6"/>
    <w:rsid w:val="002A08A7"/>
    <w:rsid w:val="0084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FEA9"/>
  <w15:chartTrackingRefBased/>
  <w15:docId w15:val="{409C29C4-E372-4258-A208-50F405A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Davidovskaja</dc:creator>
  <cp:keywords/>
  <dc:description/>
  <cp:lastModifiedBy>Karina Davidovskaja</cp:lastModifiedBy>
  <cp:revision>1</cp:revision>
  <dcterms:created xsi:type="dcterms:W3CDTF">2018-02-28T07:44:00Z</dcterms:created>
  <dcterms:modified xsi:type="dcterms:W3CDTF">2018-02-28T07:46:00Z</dcterms:modified>
</cp:coreProperties>
</file>